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  <w:lang w:val="en-US" w:eastAsia="zh-CN"/>
        </w:rPr>
        <w:t>2020年浙江水利水电学院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  <w:lang w:val="en-US" w:eastAsia="zh-CN"/>
        </w:rPr>
        <w:t>“三位一体”综合测试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  <w:t>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</w:pPr>
    </w:p>
    <w:tbl>
      <w:tblPr>
        <w:tblStyle w:val="4"/>
        <w:tblW w:w="102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925"/>
        <w:gridCol w:w="66"/>
        <w:gridCol w:w="594"/>
        <w:gridCol w:w="1110"/>
        <w:gridCol w:w="1560"/>
        <w:gridCol w:w="396"/>
        <w:gridCol w:w="645"/>
        <w:gridCol w:w="630"/>
        <w:gridCol w:w="159"/>
        <w:gridCol w:w="561"/>
        <w:gridCol w:w="795"/>
        <w:gridCol w:w="285"/>
        <w:gridCol w:w="16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3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籍  贯</w:t>
            </w:r>
          </w:p>
        </w:tc>
        <w:tc>
          <w:tcPr>
            <w:tcW w:w="183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家长姓名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16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家长电话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居住地址</w:t>
            </w:r>
          </w:p>
        </w:tc>
        <w:tc>
          <w:tcPr>
            <w:tcW w:w="8452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县(区)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乡(镇、街道)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村(小区)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256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来学校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前14天，您是否有以下情况（打✔表示）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605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到过湖北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北京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或其他有新冠病毒感染肺炎本地病例持续传播的地区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8605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曾接触过来自湖北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北京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或其他有本地病例持续传播地区的发热或呼吸道症状患者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605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周围人群中2人或以上出现发热、干咳等症状或者接触过新冠病毒感染的肺炎患者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17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是否为既往感染者（确诊病例或无症状感染者）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408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是否被集中隔离观察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256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来学校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前14天，本人健康检测情况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85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3066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体温是否正常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当日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所在地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咳嗽</w:t>
            </w:r>
          </w:p>
        </w:tc>
        <w:tc>
          <w:tcPr>
            <w:tcW w:w="1936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其他不适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（请说明）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36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6月28日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37.2℃以上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6月29日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37.2℃以上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6月30日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37.2℃以上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7月1日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37.2℃以上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7月2日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37.2℃以上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7月3日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37.2℃以上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7月4日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37.2℃以上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7月5日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37.2℃以上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7月6日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37.2℃以上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7月7日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37.2℃以上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7月8日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37.2℃以上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7月9日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37.2℃以上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7月10日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37.2℃以上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7月11日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37.2℃以上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7月12日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37.2℃以上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256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来学校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前14天，家人/同住人员健康状况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出现发热、干咳等症状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553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（如有，请描述患者姓名、与申报人关系及诊治情况）</w:t>
            </w:r>
          </w:p>
        </w:tc>
        <w:tc>
          <w:tcPr>
            <w:tcW w:w="472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256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否，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家人/同住人员未见发热、干咳等症状者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256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外地来校情况（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杭州本地来校请打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✔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无需填写具体信息）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7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来杭日期</w:t>
            </w: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来杭地</w:t>
            </w: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87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</w:t>
            </w:r>
            <w:r>
              <w:rPr>
                <w:rFonts w:hint="eastAsia" w:eastAsia="仿宋_GB2312"/>
                <w:sz w:val="28"/>
                <w:szCs w:val="28"/>
              </w:rPr>
              <w:t>信息</w:t>
            </w: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>火</w:t>
            </w:r>
            <w:r>
              <w:rPr>
                <w:rFonts w:eastAsia="仿宋_GB2312"/>
                <w:sz w:val="28"/>
                <w:szCs w:val="28"/>
              </w:rPr>
              <w:t xml:space="preserve">车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8"/>
                <w:szCs w:val="28"/>
              </w:rPr>
              <w:t>汽</w:t>
            </w:r>
            <w:r>
              <w:rPr>
                <w:rFonts w:eastAsia="仿宋_GB2312"/>
                <w:sz w:val="28"/>
                <w:szCs w:val="28"/>
              </w:rPr>
              <w:t>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飞机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□私家车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9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车次</w:t>
            </w:r>
            <w:r>
              <w:rPr>
                <w:rFonts w:hint="eastAsia" w:eastAsia="仿宋_GB2312"/>
                <w:sz w:val="28"/>
                <w:szCs w:val="28"/>
              </w:rPr>
              <w:t>（航班）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</w:t>
            </w:r>
            <w:r>
              <w:rPr>
                <w:rFonts w:hint="eastAsia" w:eastAsia="仿宋_GB2312"/>
                <w:sz w:val="28"/>
                <w:szCs w:val="28"/>
              </w:rPr>
              <w:t>和</w:t>
            </w:r>
            <w:r>
              <w:rPr>
                <w:rFonts w:eastAsia="仿宋_GB2312"/>
                <w:sz w:val="28"/>
                <w:szCs w:val="28"/>
              </w:rPr>
              <w:t>座位号</w:t>
            </w: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53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杭州市健康码颜色</w:t>
            </w:r>
          </w:p>
        </w:tc>
        <w:tc>
          <w:tcPr>
            <w:tcW w:w="472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□绿码  □黄码  □橙码  □红码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553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血清及核酸检测情况</w:t>
            </w:r>
          </w:p>
        </w:tc>
        <w:tc>
          <w:tcPr>
            <w:tcW w:w="472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做过检测，血清阴性且核酸阴性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做过检测，血清阳性或核酸阳性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□未做过检测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0256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承诺以上填写情况属实，如有不实之处，本人愿承担由此带来的全部法律责任。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jc w:val="left"/>
        <w:rPr>
          <w:b w:val="0"/>
          <w:bCs w:val="0"/>
        </w:rPr>
      </w:pPr>
    </w:p>
    <w:p>
      <w:pPr>
        <w:keepNext w:val="0"/>
        <w:keepLines w:val="0"/>
        <w:pageBreakBefore w:val="0"/>
        <w:widowControl w:val="0"/>
        <w:tabs>
          <w:tab w:val="left" w:pos="1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FF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kern w:val="0"/>
          <w:sz w:val="44"/>
          <w:szCs w:val="44"/>
          <w:lang w:val="en-US" w:eastAsia="zh-CN"/>
        </w:rPr>
        <w:t>特别提醒：</w:t>
      </w:r>
    </w:p>
    <w:p>
      <w:pPr>
        <w:keepNext w:val="0"/>
        <w:keepLines w:val="0"/>
        <w:pageBreakBefore w:val="0"/>
        <w:widowControl w:val="0"/>
        <w:tabs>
          <w:tab w:val="left" w:pos="1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1、请入围我校2020年“三位一体”综合测试的所有考生，如实申报测试前14天健康情况，同时请申领杭州市健康码。</w:t>
      </w:r>
    </w:p>
    <w:p>
      <w:pPr>
        <w:keepNext w:val="0"/>
        <w:keepLines w:val="0"/>
        <w:pageBreakBefore w:val="0"/>
        <w:widowControl w:val="0"/>
        <w:tabs>
          <w:tab w:val="left" w:pos="1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健康申报表请在“三位一体”报名系统中自行下载打印，7月12日测试当日需将如实填报完成的健康申报表上交监考老师。</w:t>
      </w:r>
    </w:p>
    <w:p>
      <w:pPr>
        <w:keepNext w:val="0"/>
        <w:keepLines w:val="0"/>
        <w:pageBreakBefore w:val="0"/>
        <w:widowControl w:val="0"/>
        <w:tabs>
          <w:tab w:val="left" w:pos="1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如考前14天内有健康码异常、体温异常（≥37.3℃），有相关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lang w:val="en-US" w:eastAsia="zh-CN"/>
        </w:rPr>
        <w:t>呼吸道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症状（干咳、乏力、咽痛、腹泻等）之一者，须立即报告，并在考前7天内进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行血清及核酸检测，凭核酸检测阴性报告方可参加考试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如为既往感染者（确诊病例或无症状感染者）、感染者的密切接触者或考前2周有流行病学史（到过高风险地区或近距离接触过来自高风险地区人群）者，除提供核酸检测阴性报告外，还需提供肺部影像学检查无异常的报告，方可参加考试。如检测结果异常，为了你和他人的健康安全，请及时就医，取消参加测试计划。</w:t>
      </w:r>
    </w:p>
    <w:p>
      <w:pPr>
        <w:keepNext w:val="0"/>
        <w:keepLines w:val="0"/>
        <w:pageBreakBefore w:val="0"/>
        <w:widowControl w:val="0"/>
        <w:tabs>
          <w:tab w:val="left" w:pos="1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4、考试当天未能提供“健康绿码”或有发热症状的考生，由相应考点按照卫生防疫隔离要求，安排在备用考场考试，做到一人一考场，从独立通道进入。由专业人员做好登记，根据考生身体状况督促其在考试结束后去指定医院就诊，并与相关医院最好对接。</w:t>
      </w:r>
    </w:p>
    <w:p>
      <w:pPr>
        <w:keepNext w:val="0"/>
        <w:keepLines w:val="0"/>
        <w:pageBreakBefore w:val="0"/>
        <w:widowControl w:val="0"/>
        <w:tabs>
          <w:tab w:val="left" w:pos="1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F9"/>
    <w:rsid w:val="000569DA"/>
    <w:rsid w:val="000D52DA"/>
    <w:rsid w:val="0013292F"/>
    <w:rsid w:val="00135A76"/>
    <w:rsid w:val="0017485A"/>
    <w:rsid w:val="0027379F"/>
    <w:rsid w:val="00286641"/>
    <w:rsid w:val="002E2093"/>
    <w:rsid w:val="004B5496"/>
    <w:rsid w:val="004C33B2"/>
    <w:rsid w:val="004D1852"/>
    <w:rsid w:val="00582D53"/>
    <w:rsid w:val="00586D65"/>
    <w:rsid w:val="005C5677"/>
    <w:rsid w:val="00657943"/>
    <w:rsid w:val="006749C5"/>
    <w:rsid w:val="00703E26"/>
    <w:rsid w:val="007E1FE4"/>
    <w:rsid w:val="00BA0E3A"/>
    <w:rsid w:val="00BA33A2"/>
    <w:rsid w:val="00C24E1F"/>
    <w:rsid w:val="00CE7EFE"/>
    <w:rsid w:val="00D11E53"/>
    <w:rsid w:val="00D664F9"/>
    <w:rsid w:val="00D67EB0"/>
    <w:rsid w:val="00DC58E3"/>
    <w:rsid w:val="00DF5F03"/>
    <w:rsid w:val="00E262C5"/>
    <w:rsid w:val="00E32051"/>
    <w:rsid w:val="00E5532E"/>
    <w:rsid w:val="00EB0C36"/>
    <w:rsid w:val="00F1375C"/>
    <w:rsid w:val="00F17259"/>
    <w:rsid w:val="00F25D15"/>
    <w:rsid w:val="00FE419D"/>
    <w:rsid w:val="15655381"/>
    <w:rsid w:val="163F100B"/>
    <w:rsid w:val="170A7627"/>
    <w:rsid w:val="224B3432"/>
    <w:rsid w:val="2FF75E51"/>
    <w:rsid w:val="3263014A"/>
    <w:rsid w:val="3F454D76"/>
    <w:rsid w:val="4C9A7487"/>
    <w:rsid w:val="555D5A9F"/>
    <w:rsid w:val="62DF4165"/>
    <w:rsid w:val="6AFF1E41"/>
    <w:rsid w:val="768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0</TotalTime>
  <ScaleCrop>false</ScaleCrop>
  <LinksUpToDate>false</LinksUpToDate>
  <CharactersWithSpaces>461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2020-02-03T04:08:00Z</dcterms:created>
  <dc:creator>S</dc:creator>
  <cp:lastModifiedBy>Stone</cp:lastModifiedBy>
  <dcterms:modified xsi:type="dcterms:W3CDTF">2020-06-22T05:39:14Z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